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fldChar w:fldCharType="begin"/>
      </w:r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instrText xml:space="preserve"> HYPERLINK "https://checkege.rustest.ru/" </w:instrText>
      </w:r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fldChar w:fldCharType="separate"/>
      </w:r>
      <w:r w:rsidRPr="00676CAB">
        <w:rPr>
          <w:rFonts w:ascii="Arial" w:eastAsia="Times New Roman" w:hAnsi="Arial" w:cs="Arial"/>
          <w:color w:val="157FC4"/>
          <w:sz w:val="24"/>
          <w:szCs w:val="24"/>
          <w:lang w:eastAsia="ru-RU"/>
        </w:rPr>
        <w:t>https://checkege.rustest.ru/</w:t>
      </w:r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fldChar w:fldCharType="end"/>
      </w:r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676CAB">
        <w:rPr>
          <w:rFonts w:ascii="Arial" w:eastAsia="Times New Roman" w:hAnsi="Arial" w:cs="Arial"/>
          <w:sz w:val="24"/>
          <w:szCs w:val="24"/>
          <w:lang w:eastAsia="ru-RU"/>
        </w:rPr>
        <w:t>-официальный информационный портал единого государственного экзамена</w:t>
      </w: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4" w:history="1">
        <w:r w:rsidRPr="00676CA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 xml:space="preserve">Информационные материалы </w:t>
        </w:r>
        <w:proofErr w:type="spellStart"/>
        <w:r w:rsidRPr="00676CA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Рособрнадзора</w:t>
        </w:r>
        <w:proofErr w:type="spellEnd"/>
      </w:hyperlink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676CA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https://obrnadzor.gov.ru/</w:t>
        </w:r>
      </w:hyperlink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676CAB">
        <w:rPr>
          <w:rFonts w:ascii="Arial" w:eastAsia="Times New Roman" w:hAnsi="Arial" w:cs="Arial"/>
          <w:sz w:val="24"/>
          <w:szCs w:val="24"/>
          <w:lang w:eastAsia="ru-RU"/>
        </w:rPr>
        <w:t>- официальный сайт Федеральной службы по надзору в сфере образования и науки</w:t>
      </w: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Pr="00676CA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https://obrnadzor.gov.ru/navigator-gia/</w:t>
        </w:r>
      </w:hyperlink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676CAB">
        <w:rPr>
          <w:rFonts w:ascii="Arial" w:eastAsia="Times New Roman" w:hAnsi="Arial" w:cs="Arial"/>
          <w:sz w:val="24"/>
          <w:szCs w:val="24"/>
          <w:lang w:eastAsia="ru-RU"/>
        </w:rPr>
        <w:t xml:space="preserve">- Раздел Навигатор ГИА сайта </w:t>
      </w:r>
      <w:proofErr w:type="spellStart"/>
      <w:r w:rsidRPr="00676CAB">
        <w:rPr>
          <w:rFonts w:ascii="Arial" w:eastAsia="Times New Roman" w:hAnsi="Arial" w:cs="Arial"/>
          <w:sz w:val="24"/>
          <w:szCs w:val="24"/>
          <w:lang w:eastAsia="ru-RU"/>
        </w:rPr>
        <w:t>Рособрнадзора</w:t>
      </w:r>
      <w:proofErr w:type="spellEnd"/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CAB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"горячей" линии </w:t>
      </w:r>
      <w:proofErr w:type="spellStart"/>
      <w:r w:rsidRPr="00676CAB">
        <w:rPr>
          <w:rFonts w:ascii="Arial" w:eastAsia="Times New Roman" w:hAnsi="Arial" w:cs="Arial"/>
          <w:sz w:val="24"/>
          <w:szCs w:val="24"/>
          <w:lang w:eastAsia="ru-RU"/>
        </w:rPr>
        <w:t>Рособрнадзора</w:t>
      </w:r>
      <w:proofErr w:type="spellEnd"/>
      <w:r w:rsidRPr="00676CAB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организации и проведения ЕГЭ: +7 (495) 984-89-19</w:t>
      </w: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CAB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доверия ЕГЭ </w:t>
      </w:r>
      <w:proofErr w:type="spellStart"/>
      <w:r w:rsidRPr="00676CAB">
        <w:rPr>
          <w:rFonts w:ascii="Arial" w:eastAsia="Times New Roman" w:hAnsi="Arial" w:cs="Arial"/>
          <w:sz w:val="24"/>
          <w:szCs w:val="24"/>
          <w:lang w:eastAsia="ru-RU"/>
        </w:rPr>
        <w:t>Рособрнадзора</w:t>
      </w:r>
      <w:proofErr w:type="spellEnd"/>
      <w:r w:rsidRPr="00676CAB">
        <w:rPr>
          <w:rFonts w:ascii="Arial" w:eastAsia="Times New Roman" w:hAnsi="Arial" w:cs="Arial"/>
          <w:sz w:val="24"/>
          <w:szCs w:val="24"/>
          <w:lang w:eastAsia="ru-RU"/>
        </w:rPr>
        <w:t>: +7 (495) 104-68-38</w:t>
      </w: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CAB">
        <w:rPr>
          <w:rFonts w:ascii="Arial" w:eastAsia="Times New Roman" w:hAnsi="Arial" w:cs="Arial"/>
          <w:sz w:val="24"/>
          <w:szCs w:val="24"/>
          <w:lang w:eastAsia="ru-RU"/>
        </w:rPr>
        <w:t>Телефоны "горячей линии" Департамента образования и науки Курганской области: (3522)25-46-12, (3522)64-02-87, (3522)25-48-23</w:t>
      </w: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676CA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https://fipi.ru/</w:t>
        </w:r>
      </w:hyperlink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676CAB">
        <w:rPr>
          <w:rFonts w:ascii="Arial" w:eastAsia="Times New Roman" w:hAnsi="Arial" w:cs="Arial"/>
          <w:sz w:val="24"/>
          <w:szCs w:val="24"/>
          <w:lang w:eastAsia="ru-RU"/>
        </w:rPr>
        <w:t>- официальный сайт ФГБНУ "ФИПИ"</w:t>
      </w: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676CAB" w:rsidRPr="00676CAB" w:rsidRDefault="00676CAB" w:rsidP="00676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Pr="00676CA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http://www.rustest.ru/</w:t>
        </w:r>
      </w:hyperlink>
      <w:r w:rsidRPr="00676CA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676CAB">
        <w:rPr>
          <w:rFonts w:ascii="Arial" w:eastAsia="Times New Roman" w:hAnsi="Arial" w:cs="Arial"/>
          <w:sz w:val="24"/>
          <w:szCs w:val="24"/>
          <w:lang w:eastAsia="ru-RU"/>
        </w:rPr>
        <w:t>- официальный сайт ФГБУ "ФЦТ"</w:t>
      </w:r>
    </w:p>
    <w:p w:rsidR="00676CAB" w:rsidRDefault="00676CAB" w:rsidP="00E157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CAB" w:rsidRDefault="00676CAB" w:rsidP="00E157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C33" w:rsidRPr="00E15793" w:rsidRDefault="003B0C33" w:rsidP="00E1579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3180A" w:rsidRPr="00180BBD" w:rsidRDefault="0000065A" w:rsidP="0018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E75CA2" w:rsidRPr="0000065A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https://don45.kurganobl.ru/deyatelnost/gosudarstvennaya-itogovaya-attestatsiya/</w:t>
        </w:r>
      </w:hyperlink>
      <w:r>
        <w:rPr>
          <w:rFonts w:ascii="Arial" w:eastAsia="Times New Roman" w:hAnsi="Arial" w:cs="Arial"/>
          <w:color w:val="157FC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12DCD">
        <w:rPr>
          <w:rFonts w:ascii="Arial" w:eastAsia="Times New Roman" w:hAnsi="Arial" w:cs="Arial"/>
          <w:sz w:val="24"/>
          <w:szCs w:val="24"/>
          <w:lang w:eastAsia="ru-RU"/>
        </w:rPr>
        <w:t>- раздел ГИА сайте Департамента образования и науки Курганской области</w:t>
      </w:r>
    </w:p>
    <w:p w:rsidR="00E75CA2" w:rsidRPr="00180BBD" w:rsidRDefault="00E75CA2" w:rsidP="0018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75CA2" w:rsidRPr="0018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3"/>
    <w:rsid w:val="0000065A"/>
    <w:rsid w:val="0003180A"/>
    <w:rsid w:val="00180BBD"/>
    <w:rsid w:val="003B0C33"/>
    <w:rsid w:val="00676CAB"/>
    <w:rsid w:val="00812DCD"/>
    <w:rsid w:val="00E15793"/>
    <w:rsid w:val="00E75CA2"/>
    <w:rsid w:val="00F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8EF5-7EBB-4173-9CB9-6F920A81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n45.kurganobl.ru/Dok/Novoselova/%D0%9C%D0%B8%D1%84-4-15.03.pdf" TargetMode="External"/><Relationship Id="rId9" Type="http://schemas.openxmlformats.org/officeDocument/2006/relationships/hyperlink" Target="https://don45.kurganobl.ru/deyatelnost/gosudarstvennaya-itogovaya-attest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2023-04-10T08:33:00Z</dcterms:created>
  <dcterms:modified xsi:type="dcterms:W3CDTF">2023-10-19T03:23:00Z</dcterms:modified>
</cp:coreProperties>
</file>