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bookmarkStart w:id="0" w:name="block-6184784"/>
      <w:r w:rsidRPr="00B41D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B41D2E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  <w:bookmarkEnd w:id="1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B41D2E">
        <w:rPr>
          <w:rFonts w:ascii="Times New Roman" w:hAnsi="Times New Roman"/>
          <w:b/>
          <w:color w:val="000000"/>
          <w:sz w:val="28"/>
          <w:lang w:val="ru-RU"/>
        </w:rPr>
        <w:t>МОУО "Отдел образования Администрации Куртамышского муниципального округа Курганской области"</w:t>
      </w:r>
      <w:bookmarkEnd w:id="2"/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B41D2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="00BF5055"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201DD8" w:rsidTr="000D4161">
        <w:tc>
          <w:tcPr>
            <w:tcW w:w="3114" w:type="dxa"/>
          </w:tcPr>
          <w:p w:rsidR="00C53FFE" w:rsidRPr="0040209D" w:rsidRDefault="00BF505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F50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D02472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0247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6975" w:rsidRPr="008944ED" w:rsidRDefault="003758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 А. Тельминова</w:t>
            </w:r>
          </w:p>
          <w:p w:rsidR="00C53FFE" w:rsidRPr="0040209D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3064" cy="552659"/>
                  <wp:effectExtent l="19050" t="0" r="2736" b="0"/>
                  <wp:docPr id="3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453" cy="553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C53FFE" w:rsidRPr="0040209D" w:rsidRDefault="00D02472" w:rsidP="0037580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1392555</wp:posOffset>
                  </wp:positionH>
                  <wp:positionV relativeFrom="paragraph">
                    <wp:posOffset>1228725</wp:posOffset>
                  </wp:positionV>
                  <wp:extent cx="1588135" cy="1677670"/>
                  <wp:effectExtent l="19050" t="0" r="0" b="0"/>
                  <wp:wrapNone/>
                  <wp:docPr id="2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135" cy="167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0E6D86" w:rsidRDefault="00BF5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F505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"Пушкинская ООШ"</w:t>
            </w:r>
          </w:p>
          <w:p w:rsidR="00D02472" w:rsidRDefault="00D02472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E6D86" w:rsidRDefault="00201DD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86502D" w:rsidRPr="008944ED" w:rsidRDefault="00D02472" w:rsidP="00D02472">
            <w:pPr>
              <w:tabs>
                <w:tab w:val="right" w:pos="289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ab/>
            </w:r>
            <w:r w:rsidR="00BF505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В.В. Ищук</w:t>
            </w:r>
          </w:p>
          <w:p w:rsidR="00C53FFE" w:rsidRPr="0040209D" w:rsidRDefault="00201DD8" w:rsidP="00D024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BF5055">
      <w:pPr>
        <w:spacing w:after="0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‌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201DD8" w:rsidRDefault="00201DD8" w:rsidP="00201DD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BF5055" w:rsidRPr="00B41D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B2C03" w:rsidRPr="00B41D2E" w:rsidRDefault="00BF5055">
      <w:pPr>
        <w:spacing w:after="0" w:line="408" w:lineRule="auto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 w:rsidP="00B41D2E">
      <w:pPr>
        <w:spacing w:after="0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2B2C03">
      <w:pPr>
        <w:spacing w:after="0"/>
        <w:ind w:left="120"/>
        <w:jc w:val="center"/>
        <w:rPr>
          <w:lang w:val="ru-RU"/>
        </w:rPr>
      </w:pPr>
    </w:p>
    <w:p w:rsidR="002B2C03" w:rsidRPr="00B41D2E" w:rsidRDefault="00BF5055">
      <w:pPr>
        <w:spacing w:after="0"/>
        <w:ind w:left="120"/>
        <w:jc w:val="center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4cef1e44-9965-42f4-9abc-c66bc6a4ed05"/>
      <w:r w:rsidRPr="00B41D2E">
        <w:rPr>
          <w:rFonts w:ascii="Times New Roman" w:hAnsi="Times New Roman"/>
          <w:b/>
          <w:color w:val="000000"/>
          <w:sz w:val="28"/>
          <w:lang w:val="ru-RU"/>
        </w:rPr>
        <w:t>с. Пушкино</w:t>
      </w:r>
      <w:bookmarkEnd w:id="3"/>
      <w:r w:rsidRPr="00B41D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5fbcee7-c9ab-48de-99f2-3f30ab5c08f8"/>
      <w:r w:rsidRPr="00B41D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1D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bookmarkStart w:id="5" w:name="block-6184785"/>
      <w:bookmarkEnd w:id="0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88e7274f-146c-45cf-bb6c-0aa84ae038d1"/>
      <w:r w:rsidRPr="00B41D2E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303 часов: в 7 классе – 102 часа (3 часа в неделю), в 8 классе – 102 часа (3 часа в неделю), в 9 классе – 99 часа (3 часа в неделю).</w:t>
      </w:r>
      <w:bookmarkEnd w:id="6"/>
      <w:r w:rsidRPr="00B41D2E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bookmarkStart w:id="7" w:name="block-6184783"/>
      <w:bookmarkEnd w:id="5"/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8" w:name="_Toc124426221"/>
      <w:bookmarkEnd w:id="8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9" w:name="_Toc124426222"/>
      <w:bookmarkEnd w:id="9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5"/>
      <w:bookmarkEnd w:id="10"/>
      <w:r w:rsidRPr="00B41D2E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6"/>
      <w:bookmarkEnd w:id="11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27"/>
      <w:bookmarkEnd w:id="12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B41D2E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2B2C03" w:rsidRPr="00B41D2E" w:rsidRDefault="00BF5055">
      <w:pPr>
        <w:spacing w:after="0" w:line="264" w:lineRule="auto"/>
        <w:ind w:left="12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B2C03" w:rsidRPr="00B41D2E" w:rsidRDefault="002B2C03">
      <w:pPr>
        <w:spacing w:after="0" w:line="264" w:lineRule="auto"/>
        <w:ind w:left="120"/>
        <w:jc w:val="both"/>
        <w:rPr>
          <w:lang w:val="ru-RU"/>
        </w:rPr>
      </w:pP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0"/>
      <w:bookmarkEnd w:id="13"/>
      <w:r w:rsidRPr="00B41D2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1"/>
      <w:bookmarkEnd w:id="14"/>
      <w:r w:rsidRPr="00B41D2E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B2C03" w:rsidRPr="00B41D2E" w:rsidRDefault="00BF5055">
      <w:pPr>
        <w:spacing w:after="0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41D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41D2E">
        <w:rPr>
          <w:rFonts w:ascii="Times New Roman" w:hAnsi="Times New Roman"/>
          <w:color w:val="000000"/>
          <w:sz w:val="28"/>
          <w:lang w:val="ru-RU"/>
        </w:rPr>
        <w:t>|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2"/>
      <w:bookmarkEnd w:id="15"/>
      <w:r w:rsidRPr="00B41D2E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41D2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B41D2E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B2C03" w:rsidRPr="00B41D2E" w:rsidRDefault="00BF505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41D2E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p w:rsidR="00201DD8" w:rsidRPr="00201DD8" w:rsidRDefault="00201DD8" w:rsidP="00201DD8">
      <w:pPr>
        <w:spacing w:after="0" w:line="240" w:lineRule="auto"/>
        <w:rPr>
          <w:rFonts w:ascii="Times New Roman" w:eastAsiaTheme="majorEastAsia" w:hAnsi="Times New Roman" w:cs="Times New Roman"/>
          <w:bCs/>
          <w:caps/>
          <w:sz w:val="28"/>
          <w:szCs w:val="28"/>
          <w:lang w:val="ru-RU"/>
        </w:rPr>
      </w:pPr>
      <w:bookmarkStart w:id="16" w:name="block-6184780"/>
      <w:bookmarkStart w:id="17" w:name="_Toc83232971"/>
      <w:bookmarkEnd w:id="7"/>
      <w:r w:rsidRPr="00201DD8">
        <w:rPr>
          <w:rFonts w:ascii="Times New Roman" w:eastAsiaTheme="majorEastAsia" w:hAnsi="Times New Roman" w:cs="Times New Roman"/>
          <w:bCs/>
          <w:sz w:val="28"/>
          <w:szCs w:val="28"/>
          <w:lang w:val="ru-RU"/>
        </w:rPr>
        <w:lastRenderedPageBreak/>
        <w:t>ПЛАНИРУЕМЫЕ РЕЗУЛЬТАТЫ ОСВОЕНИЯ УЧЕБНОГО ПРЕДМЕТА «МАТЕМАТИКА» НА УРОВНЕ ОСНОВНОГО ОБЩЕГО ОБРАЗОВАНИЯ</w:t>
      </w:r>
      <w:bookmarkEnd w:id="17"/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Личностные результаты: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мотивация к обучению математике и целенаправленной познавательной деятельности;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повышение уровня своей компетентности через практическую деятельность, требующую математических знаний, в том числе умение учиться у других людей;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способность осознавать стрессовую ситуацию, быть готовым действовать в отсутствие гарантий успеха;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способность обучающихся с ЗПР к осознанию своих дефицитов и проявление стремления к их преодолению;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способность к саморазвитию, умение ставить достижимые цели;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умение различать учебные ситуации, в которых можно действовать самостоятельно, и ситуации, где следует воспользоваться справочной информацией или другими вспомогательными средствами; 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переносить полученные в ходе обучения знания в актуальную ситуацию (при решении житейских задач, требующих математических знаний); 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способность ориентироваться в требованиях и правилах проведения промежуточной и итоговой аттестации; 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овладение основами финансовой грамотности.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  <w:t>Метапредметные результаты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Овладение универсальными учебными познавательными действиями: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устанавливать причинно-следственные связи в ходе усвоения математического материала; 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выявлять дефицит данных, необходимых для решения поставленной задачи;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 помощью учителя выбирать способ решения математической задачи (сравнивать возможные варианты решения);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и преобразовывать знаки и символы в ходе решения математических задач;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устанавливать искомое и данное при решении математической задачи;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понимать и интерпретировать информацию различных видов и форм представления;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иллюстрировать решаемые задачи графическими схемами;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понимать и использовать математические средства наглядности (графики, диаграммы, таблицы, схемы и др.) для иллюстрации, интерпретации, аргументации.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b/>
          <w:i/>
          <w:kern w:val="28"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организовывать учебное сотрудничество и совместную деятельность с учителем и сверстниками в процессе решения задач;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прогнозировать возникновение конфликтов при наличии разных точек зрения и разрешать конфликты на основе учёта интересов и позиций всех участников;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свою часть работы, достигать качественного результата и координировать свои действия с другими членами команды;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оценивать качество своего вклада в общий продукт.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ставить цели, выбирать и создавать алгоритмы для решения учебных математических проблем;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формулировать и удерживать учебную задачу, составлять план и последовательность действий;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осуществлять контроль по образцу и вносить не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softHyphen/>
        <w:t>обходимые коррективы;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контролировать процесс и результат учебной математической деятельности;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сличать способ действия и его результат с заданным эталоном с целью обнаружения отклонений и отличий от эталона.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понимать причины, по которым не </w:t>
      </w: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был</w:t>
      </w:r>
      <w:proofErr w:type="gramEnd"/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201DD8" w:rsidRPr="00201DD8" w:rsidRDefault="00201DD8" w:rsidP="00201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регулировать способ выражения эмоций.</w:t>
      </w:r>
    </w:p>
    <w:p w:rsidR="00201DD8" w:rsidRPr="00201DD8" w:rsidRDefault="00201DD8" w:rsidP="00201DD8">
      <w:pPr>
        <w:spacing w:after="0" w:line="240" w:lineRule="auto"/>
        <w:ind w:left="425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01DD8" w:rsidRPr="00201DD8" w:rsidRDefault="00201DD8" w:rsidP="00201DD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sz w:val="28"/>
          <w:szCs w:val="28"/>
          <w:lang w:val="ru-RU"/>
        </w:rPr>
        <w:t>ПРЕДМЕТНЫЕ РЕЗУЛЬТАТЫ</w:t>
      </w:r>
    </w:p>
    <w:p w:rsidR="00201DD8" w:rsidRPr="00201DD8" w:rsidRDefault="00201DD8" w:rsidP="00201DD8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Результаты освоения учебного предмета «Математика (включая алгебру, геометрию, вероятность и статистику)», распределенные по годам обучения, формулируются по принципу добавления новых результатов от года к году, уже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 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Cs/>
          <w:caps/>
          <w:sz w:val="28"/>
          <w:szCs w:val="28"/>
          <w:lang w:val="ru-RU"/>
        </w:rPr>
        <w:t xml:space="preserve">планируемые Предметные результаты освоения  рабочей программы курса «алгебра» 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hAnsi="Times New Roman" w:cs="Times New Roman"/>
          <w:bCs/>
          <w:cap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Cs/>
          <w:caps/>
          <w:sz w:val="28"/>
          <w:szCs w:val="28"/>
          <w:lang w:val="ru-RU"/>
        </w:rPr>
        <w:t>(по годам обучения)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Освоение учебного курса «Алгебра»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18" w:name="_Toc83232975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201DD8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7 КЛАСС</w:t>
      </w:r>
      <w:bookmarkEnd w:id="18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Числа и вычисления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Находить значения числовых выражений; применять разнообразные способы и приёмы вычисления значений дробных </w:t>
      </w:r>
      <w:r w:rsidRPr="00201DD8">
        <w:rPr>
          <w:rFonts w:ascii="Times New Roman" w:hAnsi="Times New Roman" w:cs="Times New Roman"/>
          <w:spacing w:val="-2"/>
          <w:sz w:val="28"/>
          <w:szCs w:val="28"/>
          <w:lang w:val="ru-RU"/>
        </w:rPr>
        <w:t>выражений, содержащих обыкновенные и десятичные дроби.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4"/>
          <w:sz w:val="28"/>
          <w:szCs w:val="28"/>
          <w:lang w:val="ru-RU"/>
        </w:rPr>
      </w:pPr>
      <w:proofErr w:type="gramStart"/>
      <w:r w:rsidRPr="00201DD8">
        <w:rPr>
          <w:rFonts w:ascii="Times New Roman" w:hAnsi="Times New Roman" w:cs="Times New Roman"/>
          <w:spacing w:val="-4"/>
          <w:sz w:val="28"/>
          <w:szCs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</w:t>
      </w:r>
      <w:r w:rsidRPr="00201DD8">
        <w:rPr>
          <w:rFonts w:ascii="Times New Roman" w:hAnsi="Times New Roman" w:cs="Times New Roman"/>
          <w:spacing w:val="-4"/>
          <w:sz w:val="28"/>
          <w:szCs w:val="28"/>
          <w:lang w:val="ru-RU"/>
        </w:rPr>
        <w:br/>
        <w:t>в десятичную, в частности в бесконечную десятичную дробь).</w:t>
      </w:r>
      <w:proofErr w:type="gramEnd"/>
      <w:r w:rsidRPr="00201DD8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>Сравнивать и упорядочивать рациональные числа.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Округлять числа.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прикидку и оценку результата вычислений, оценку значений числовых выражений.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действия со степенями с натуральными показателями (с опорой на справочную информацию).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признаки делимости, разложение на множители натуральных чисел.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pacing w:val="-3"/>
          <w:sz w:val="28"/>
          <w:szCs w:val="28"/>
          <w:lang w:val="ru-RU"/>
        </w:rPr>
        <w:t>Решать простейшие практико-ориентированные задачи, связанные с отношением величин, пропорциональностью величин, процентами; интерпретировать результаты решения задач с учётом ограни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>чений, связанных со свойствами рассматриваемых объектов.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Алгебраические выражения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Ориентироваться в понятиях и оперировать на базовом уровне алгебраической терминологией и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lastRenderedPageBreak/>
        <w:t>символикой.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Находить значения буквенных выражений при заданных значениях переменных.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 (с опорой на справочную информацию).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Осуществлять разложение многочленов на множители с по</w:t>
      </w:r>
      <w:r w:rsidRPr="00201DD8">
        <w:rPr>
          <w:rFonts w:ascii="Times New Roman" w:hAnsi="Times New Roman" w:cs="Times New Roman"/>
          <w:spacing w:val="-2"/>
          <w:sz w:val="28"/>
          <w:szCs w:val="28"/>
          <w:lang w:val="ru-RU"/>
        </w:rPr>
        <w:t>мощью вынесения за скобки общего множителя, группировки слагаемых, применения формул сокращённого умножения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(с опорой на справочную информацию).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Использовать свойства степеней с натуральными показателями для преобразования выражений (с опорой на справочную информацию).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Уравнения и неравенства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равносильному ему. Проверять, является ли число корнем уравнения.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Иметь представление о графических методах при решении линейных уравнений и их систем.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Строить в координатной плоскости график линейного уравнения с двумя переменными; пользуясь графиком, приводить примеры решения уравнения.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системы двух линейных уравнений с двумя переменными, в том числе графически (с опорой на алгоритм учебных действий).</w:t>
      </w:r>
    </w:p>
    <w:p w:rsidR="00201DD8" w:rsidRPr="00201DD8" w:rsidRDefault="00201DD8" w:rsidP="00201DD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Составлять (после совместного анализа)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Координаты и графики. Функции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Изображать на координатной прямой точки, соответствующие заданным координатам, лучи, отрезки, интервалы; записывать числовые промежутки на алгебраическом языке.</w:t>
      </w:r>
      <w:proofErr w:type="gramEnd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Отмечать в координатной плоскости точки по заданным координатам; строить графики линейных функций. Строить график функции 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</w:rPr>
        <w:t>y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= 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</w:rPr>
        <w:t>kx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+ 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Pr="00201D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Описывать с помощью функций известные зависимости между величинами (по алгоритму учебных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действий): скорость, время, расстояние; цена, количество, стоимость; производительность, время, объём работы.</w:t>
      </w:r>
      <w:proofErr w:type="gramEnd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Находить значение функции по значению её аргумента.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Понимать графический способ представления и анализа информации; извлекать и интерпретировать информацию из графиков реальных процессов и зависимостей.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19" w:name="_Toc83232976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201DD8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8 КЛАСС</w:t>
      </w:r>
      <w:bookmarkEnd w:id="19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Числа и вычисления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вычислений; изображать действительные числа точками </w:t>
      </w: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координатной прямой.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понятие арифметического квадратного корня; находить квадратные корни, используя при необходимости калькулятор; выполнять простейшие преобразования выражений, содержащих квадратные корни, используя свойства корней.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Алгебраические выражения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 (с использованием справочной информации).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несложные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Раскладывать квадратный трёхчлен на множители.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Уравнения и неравенства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линейные, квадратные уравнения (с использованием справочной информации) и рациональные уравнения, сводящиеся к ним, системы двух уравнений с двумя переменными.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 с опорой на алгоритм учебных действий.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Применять свойства числовых неравен</w:t>
      </w: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ств дл</w:t>
      </w:r>
      <w:proofErr w:type="gramEnd"/>
      <w:r w:rsidRPr="00201DD8">
        <w:rPr>
          <w:rFonts w:ascii="Times New Roman" w:hAnsi="Times New Roman" w:cs="Times New Roman"/>
          <w:sz w:val="28"/>
          <w:szCs w:val="28"/>
          <w:lang w:val="ru-RU"/>
        </w:rPr>
        <w:t>я сравнения, оценки; решать линейные неравенства с одной переменной и их системы; давать графическую иллюстрацию множества решений неравенства, системы неравенств.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Функции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Оперировать на базовом уровне функциональные понятия и язык (термины, символические обозначения); определять значение функции по значению аргумента; определять свойства функции по её графику.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Строить графики элементарных функций вида 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01D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01D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201DD8">
        <w:rPr>
          <w:rFonts w:ascii="Times New Roman" w:hAnsi="Times New Roman" w:cs="Times New Roman"/>
          <w:sz w:val="28"/>
          <w:szCs w:val="28"/>
        </w:rPr>
        <w:t> 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sz w:val="28"/>
          <w:szCs w:val="28"/>
        </w:rPr>
        <w:t> 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01DD8">
        <w:rPr>
          <w:rFonts w:ascii="Times New Roman" w:hAnsi="Times New Roman" w:cs="Times New Roman"/>
          <w:sz w:val="28"/>
          <w:szCs w:val="28"/>
          <w:lang w:val="ru-RU"/>
        </w:rPr>
        <w:t>; описывать свойства числовой функции по её графику (при необходимости с направляющей помощью).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bookmarkStart w:id="20" w:name="_Toc83232977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</w:pPr>
      <w:r w:rsidRPr="00201DD8">
        <w:rPr>
          <w:rFonts w:ascii="Times New Roman" w:eastAsiaTheme="majorEastAsia" w:hAnsi="Times New Roman" w:cs="Times New Roman"/>
          <w:b/>
          <w:bCs/>
          <w:sz w:val="28"/>
          <w:szCs w:val="28"/>
          <w:lang w:val="ru-RU"/>
        </w:rPr>
        <w:t>9 КЛАСС</w:t>
      </w:r>
      <w:bookmarkEnd w:id="20"/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Числа и вычисления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Сравнивать и упорядочивать рациональные и иррациональные числа.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Находить значения степеней с целыми показателями и корней; вычислять значения числовых выражений.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Уравнения и неравенства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pacing w:val="-2"/>
          <w:sz w:val="28"/>
          <w:szCs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простейшие системы двух линейных уравнений с двумя переменными и системы двух уравнений, в которых одно уравнение не является линейным (по визуальной опоре).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простейшие текстовые задачи алгебраическим способом с помощью составления уравнения или системы двух уравнений с двумя переменными.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пр.).</w:t>
      </w:r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линейные неравенства, квадратные неравенства; изображать решение неравенств на числовой прямой, записывать решение с помощью символов.</w:t>
      </w:r>
      <w:proofErr w:type="gramEnd"/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01DD8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Решать системы линейных неравенств, системы неравенств, включающие квадратное неравенство; изображать решение системы неравенств на числовой прямой, записывать решение с помощью символов.</w:t>
      </w:r>
      <w:proofErr w:type="gramEnd"/>
    </w:p>
    <w:p w:rsidR="00201DD8" w:rsidRPr="00201DD8" w:rsidRDefault="00201DD8" w:rsidP="00201DD8">
      <w:pPr>
        <w:widowControl w:val="0"/>
        <w:tabs>
          <w:tab w:val="left" w:pos="79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Использовать неравенства при решении различных задач.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Функции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kx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 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201DD8">
        <w:rPr>
          <w:rFonts w:ascii="Times New Roman" w:hAnsi="Times New Roman" w:cs="Times New Roman"/>
          <w:sz w:val="28"/>
          <w:szCs w:val="28"/>
        </w:rPr>
        <w:t> 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kx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+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b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ax</w:t>
      </w:r>
      <w:r w:rsidRPr="00201D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201D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+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bx</w:t>
      </w:r>
      <w:r w:rsidRPr="00201D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+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c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201DD8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>=</w:t>
      </w:r>
      <w:r w:rsidRPr="00201DD8">
        <w:rPr>
          <w:rFonts w:ascii="Times New Roman" w:hAnsi="Times New Roman" w:cs="Times New Roman"/>
          <w:sz w:val="28"/>
          <w:szCs w:val="28"/>
        </w:rPr>
        <w:t> 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</m:oMath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y</w:t>
      </w:r>
      <w:r w:rsidRPr="00201DD8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в зависимости от значений коэффициентов; описывать свойства функций.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Арифметическая и геометрическая прогрессии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Выполнять вычисления с использованием формул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-го члена арифметической и геометрической прогрессий, суммы первых </w:t>
      </w:r>
      <w:r w:rsidRPr="00201DD8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членов (</w:t>
      </w:r>
      <w:r w:rsidRPr="00201DD8">
        <w:rPr>
          <w:rFonts w:ascii="Times New Roman" w:hAnsi="Times New Roman" w:cs="Times New Roman"/>
          <w:sz w:val="28"/>
          <w:szCs w:val="28"/>
        </w:rPr>
        <w:t>c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опорой на справочную информацию).</w:t>
      </w:r>
    </w:p>
    <w:p w:rsidR="00201DD8" w:rsidRPr="00201DD8" w:rsidRDefault="00201DD8" w:rsidP="00201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01DD8">
        <w:rPr>
          <w:rFonts w:ascii="Times New Roman" w:hAnsi="Times New Roman" w:cs="Times New Roman"/>
          <w:sz w:val="28"/>
          <w:szCs w:val="28"/>
          <w:lang w:val="ru-RU"/>
        </w:rPr>
        <w:t>Решать задачи, связанные с числовыми последовательностя</w:t>
      </w:r>
      <w:r w:rsidRPr="00201DD8">
        <w:rPr>
          <w:rFonts w:ascii="Times New Roman" w:hAnsi="Times New Roman" w:cs="Times New Roman"/>
          <w:spacing w:val="-2"/>
          <w:sz w:val="28"/>
          <w:szCs w:val="28"/>
          <w:lang w:val="ru-RU"/>
        </w:rPr>
        <w:t>ми, в том числе задачи из реальной жизни (с использованием</w:t>
      </w:r>
      <w:r w:rsidRPr="00201DD8">
        <w:rPr>
          <w:rFonts w:ascii="Times New Roman" w:hAnsi="Times New Roman" w:cs="Times New Roman"/>
          <w:sz w:val="28"/>
          <w:szCs w:val="28"/>
          <w:lang w:val="ru-RU"/>
        </w:rPr>
        <w:t xml:space="preserve"> калькулятора, цифровых технологий).</w:t>
      </w: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01DD8" w:rsidRDefault="00201DD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B2C03" w:rsidRDefault="00BF5055">
      <w:pPr>
        <w:spacing w:after="0"/>
        <w:ind w:left="120"/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2B2C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B2C0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2B2C03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B2C03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 w:rsidR="00BF505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41D2E">
              <w:rPr>
                <w:rFonts w:ascii="Times New Roman" w:hAnsi="Times New Roman"/>
                <w:color w:val="000000"/>
                <w:sz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bookmarkStart w:id="21" w:name="block-61847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2B2C03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B2C03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B2C03" w:rsidRPr="00201DD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2B2C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C03" w:rsidRDefault="002B2C03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4079"/>
        <w:gridCol w:w="958"/>
        <w:gridCol w:w="1841"/>
        <w:gridCol w:w="1910"/>
        <w:gridCol w:w="1347"/>
        <w:gridCol w:w="2837"/>
      </w:tblGrid>
      <w:tr w:rsidR="002B2C03" w:rsidTr="00B41D2E">
        <w:trPr>
          <w:trHeight w:val="144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40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C03" w:rsidRDefault="002B2C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C03" w:rsidRDefault="002B2C03"/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B2C03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2B2C03" w:rsidRDefault="00BF5055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B2C03" w:rsidRDefault="002B2C03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B2C03" w:rsidRPr="00B41D2E" w:rsidRDefault="00BF5055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41D2E" w:rsidRPr="00201DD8" w:rsidTr="00B41D2E">
        <w:trPr>
          <w:trHeight w:val="1578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  <w:p w:rsidR="00B41D2E" w:rsidRPr="00B41D2E" w:rsidRDefault="00B41D2E" w:rsidP="003463DB">
            <w:pPr>
              <w:spacing w:after="0"/>
              <w:rPr>
                <w:lang w:val="ru-RU"/>
              </w:rPr>
            </w:pP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  <w:p w:rsidR="00B41D2E" w:rsidRPr="00B41D2E" w:rsidRDefault="00B41D2E" w:rsidP="00740EE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B41D2E" w:rsidRDefault="00B41D2E" w:rsidP="00FA0B77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  <w:p w:rsidR="00B41D2E" w:rsidRPr="00B41D2E" w:rsidRDefault="00B41D2E" w:rsidP="004C5A9A">
            <w:pPr>
              <w:spacing w:after="0"/>
              <w:ind w:left="135"/>
              <w:rPr>
                <w:lang w:val="ru-RU"/>
              </w:rPr>
            </w:pPr>
          </w:p>
        </w:tc>
      </w:tr>
      <w:tr w:rsidR="00B41D2E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41D2E" w:rsidRPr="00201DD8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41D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8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</w:pPr>
          </w:p>
        </w:tc>
      </w:tr>
      <w:tr w:rsidR="00B41D2E" w:rsidTr="00B41D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D2E" w:rsidRPr="00B41D2E" w:rsidRDefault="00B41D2E">
            <w:pPr>
              <w:spacing w:after="0"/>
              <w:ind w:left="135"/>
              <w:rPr>
                <w:lang w:val="ru-RU"/>
              </w:rPr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62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 w:rsidRPr="00B41D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1D2E" w:rsidRDefault="00B41D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1D2E" w:rsidRDefault="00B41D2E"/>
        </w:tc>
      </w:tr>
    </w:tbl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2B2C03">
      <w:pPr>
        <w:sectPr w:rsidR="002B2C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C03" w:rsidRDefault="00BF5055">
      <w:pPr>
        <w:spacing w:after="0"/>
        <w:ind w:left="120"/>
      </w:pPr>
      <w:bookmarkStart w:id="22" w:name="block-6184782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B2C03" w:rsidRDefault="00BF505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proofErr w:type="gramStart"/>
      <w:r w:rsidRPr="00B41D2E">
        <w:rPr>
          <w:rFonts w:ascii="Times New Roman" w:hAnsi="Times New Roman"/>
          <w:color w:val="000000"/>
          <w:sz w:val="28"/>
          <w:lang w:val="ru-RU"/>
        </w:rPr>
        <w:t>​‌• Алгебра, 7 класс/ Макарычев Ю.Н., Миндюк Н.Г., Нешков К.И. и другие, Акционерное общество «Издательство «Просвещение»</w:t>
      </w:r>
      <w:r w:rsidRPr="00B41D2E">
        <w:rPr>
          <w:sz w:val="28"/>
          <w:lang w:val="ru-RU"/>
        </w:rPr>
        <w:br/>
      </w:r>
      <w:r w:rsidRPr="00B41D2E">
        <w:rPr>
          <w:rFonts w:ascii="Times New Roman" w:hAnsi="Times New Roman"/>
          <w:color w:val="000000"/>
          <w:sz w:val="28"/>
          <w:lang w:val="ru-RU"/>
        </w:rPr>
        <w:t xml:space="preserve"> • Алгебра, 8 класс/ Макарычев Ю.Н., Миндюк Н.Г., Нешков К.И. и другие, Акционерное общество «Издательство «Просвещение»</w:t>
      </w:r>
      <w:r w:rsidRPr="00B41D2E">
        <w:rPr>
          <w:sz w:val="28"/>
          <w:lang w:val="ru-RU"/>
        </w:rPr>
        <w:br/>
      </w:r>
      <w:bookmarkStart w:id="23" w:name="8a811090-bed3-4825-9e59-0925d1d075d6"/>
      <w:r w:rsidRPr="00B41D2E">
        <w:rPr>
          <w:rFonts w:ascii="Times New Roman" w:hAnsi="Times New Roman"/>
          <w:color w:val="000000"/>
          <w:sz w:val="28"/>
          <w:lang w:val="ru-RU"/>
        </w:rPr>
        <w:t xml:space="preserve"> • Алгебра, 9 класс/ Макарычев Ю.Н., Миндюк Н.Г., Нешков К.И. и другие, Акционерное общество «Издательство «Просвещение»</w:t>
      </w:r>
      <w:bookmarkEnd w:id="23"/>
      <w:r w:rsidRPr="00B41D2E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B2C03" w:rsidRPr="00B41D2E" w:rsidRDefault="00BF5055">
      <w:pPr>
        <w:spacing w:after="0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352b2430-0170-408d-9dba-fadb4a1f57ea"/>
      <w:r w:rsidRPr="00B41D2E">
        <w:rPr>
          <w:rFonts w:ascii="Times New Roman" w:hAnsi="Times New Roman"/>
          <w:color w:val="000000"/>
          <w:sz w:val="28"/>
          <w:lang w:val="ru-RU"/>
        </w:rPr>
        <w:t>Галицкий М.Л., Гольдман АМ., Звавич Л.И. Сборник задач по алгебре: уч. пособие для 8-9 кл. с углубл. изучением математики.</w:t>
      </w:r>
      <w:bookmarkEnd w:id="24"/>
      <w:r w:rsidRPr="00B41D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2C03" w:rsidRPr="00B41D2E" w:rsidRDefault="002B2C03">
      <w:pPr>
        <w:spacing w:after="0"/>
        <w:ind w:left="120"/>
        <w:rPr>
          <w:lang w:val="ru-RU"/>
        </w:rPr>
      </w:pP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2C03" w:rsidRPr="00B41D2E" w:rsidRDefault="00BF5055">
      <w:pPr>
        <w:spacing w:after="0" w:line="480" w:lineRule="auto"/>
        <w:ind w:left="120"/>
        <w:rPr>
          <w:lang w:val="ru-RU"/>
        </w:rPr>
      </w:pP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  <w:r w:rsidRPr="00B41D2E">
        <w:rPr>
          <w:rFonts w:ascii="Times New Roman" w:hAnsi="Times New Roman"/>
          <w:color w:val="333333"/>
          <w:sz w:val="28"/>
          <w:lang w:val="ru-RU"/>
        </w:rPr>
        <w:t>​‌</w:t>
      </w:r>
      <w:bookmarkStart w:id="25" w:name="7d5051e0-bab5-428c-941a-1d062349d11d"/>
      <w:r>
        <w:rPr>
          <w:rFonts w:ascii="Times New Roman" w:hAnsi="Times New Roman"/>
          <w:color w:val="000000"/>
          <w:sz w:val="28"/>
        </w:rPr>
        <w:t>https</w:t>
      </w:r>
      <w:r w:rsidRPr="00B41D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t</w:t>
      </w:r>
      <w:r w:rsidRPr="00B41D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</w:t>
      </w:r>
      <w:r w:rsidRPr="00B41D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physics</w:t>
      </w:r>
      <w:r w:rsidRPr="00B41D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lib</w:t>
      </w:r>
      <w:r w:rsidRPr="00B41D2E">
        <w:rPr>
          <w:rFonts w:ascii="Times New Roman" w:hAnsi="Times New Roman"/>
          <w:color w:val="000000"/>
          <w:sz w:val="28"/>
          <w:lang w:val="ru-RU"/>
        </w:rPr>
        <w:t>/8235</w:t>
      </w:r>
      <w:bookmarkEnd w:id="25"/>
      <w:r w:rsidRPr="00B41D2E">
        <w:rPr>
          <w:rFonts w:ascii="Times New Roman" w:hAnsi="Times New Roman"/>
          <w:color w:val="333333"/>
          <w:sz w:val="28"/>
          <w:lang w:val="ru-RU"/>
        </w:rPr>
        <w:t>‌</w:t>
      </w:r>
      <w:r w:rsidRPr="00B41D2E">
        <w:rPr>
          <w:rFonts w:ascii="Times New Roman" w:hAnsi="Times New Roman"/>
          <w:color w:val="000000"/>
          <w:sz w:val="28"/>
          <w:lang w:val="ru-RU"/>
        </w:rPr>
        <w:t>​</w:t>
      </w:r>
    </w:p>
    <w:p w:rsidR="002B2C03" w:rsidRPr="00B41D2E" w:rsidRDefault="002B2C03">
      <w:pPr>
        <w:rPr>
          <w:lang w:val="ru-RU"/>
        </w:rPr>
        <w:sectPr w:rsidR="002B2C03" w:rsidRPr="00B41D2E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BF5055" w:rsidRPr="00B41D2E" w:rsidRDefault="00BF5055">
      <w:pPr>
        <w:rPr>
          <w:lang w:val="ru-RU"/>
        </w:rPr>
      </w:pPr>
    </w:p>
    <w:sectPr w:rsidR="00BF5055" w:rsidRPr="00B41D2E" w:rsidSect="002B2C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67EEA"/>
    <w:multiLevelType w:val="multilevel"/>
    <w:tmpl w:val="30A0B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F953F5"/>
    <w:multiLevelType w:val="multilevel"/>
    <w:tmpl w:val="630E84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E30DF"/>
    <w:multiLevelType w:val="multilevel"/>
    <w:tmpl w:val="355A23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F6184"/>
    <w:multiLevelType w:val="multilevel"/>
    <w:tmpl w:val="A1FA5C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9D52F3"/>
    <w:multiLevelType w:val="multilevel"/>
    <w:tmpl w:val="F6F22F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D63237"/>
    <w:multiLevelType w:val="multilevel"/>
    <w:tmpl w:val="58EE2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grammar="clean"/>
  <w:defaultTabStop w:val="708"/>
  <w:characterSpacingControl w:val="doNotCompress"/>
  <w:compat/>
  <w:rsids>
    <w:rsidRoot w:val="002B2C03"/>
    <w:rsid w:val="00201DD8"/>
    <w:rsid w:val="002B2C03"/>
    <w:rsid w:val="0037580A"/>
    <w:rsid w:val="00605E8A"/>
    <w:rsid w:val="007E27D1"/>
    <w:rsid w:val="00B41D2E"/>
    <w:rsid w:val="00BF5055"/>
    <w:rsid w:val="00CD140D"/>
    <w:rsid w:val="00D02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B2C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B2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0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024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9447</Words>
  <Characters>53848</Characters>
  <Application>Microsoft Office Word</Application>
  <DocSecurity>0</DocSecurity>
  <Lines>448</Lines>
  <Paragraphs>126</Paragraphs>
  <ScaleCrop>false</ScaleCrop>
  <Company>Microsoft</Company>
  <LinksUpToDate>false</LinksUpToDate>
  <CharactersWithSpaces>63169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2023-09-17T12:16:00Z</dcterms:created>
  <dcterms:modified xsi:type="dcterms:W3CDTF">2023-09-17T12:16:00Z</dcterms:modified>
</cp:coreProperties>
</file>